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F3D" w:rsidRPr="001A5AD7" w:rsidRDefault="00011F3D" w:rsidP="00011F3D">
      <w:pPr>
        <w:rPr>
          <w:rFonts w:ascii="Arial" w:hAnsi="Arial" w:cs="Arial"/>
          <w:lang w:val="ky-KG"/>
        </w:rPr>
      </w:pPr>
      <w:bookmarkStart w:id="0" w:name="_GoBack"/>
      <w:bookmarkEnd w:id="0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DCF01C5" wp14:editId="3983D88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36" name="Рисунок 36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5A31C" wp14:editId="631F1F45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33" name="Прямоугольник: скругленные углы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1F3D" w:rsidRDefault="00011F3D" w:rsidP="00011F3D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011F3D" w:rsidRPr="00257C09" w:rsidRDefault="00011F3D" w:rsidP="00011F3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011F3D" w:rsidRPr="00257C09" w:rsidRDefault="00011F3D" w:rsidP="00011F3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011F3D" w:rsidRPr="00257C09" w:rsidRDefault="00011F3D" w:rsidP="00011F3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011F3D" w:rsidRPr="00DC2C11" w:rsidRDefault="00011F3D" w:rsidP="00011F3D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011F3D" w:rsidRPr="00AC6A50" w:rsidRDefault="00011F3D" w:rsidP="00011F3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011F3D" w:rsidRPr="00AC6A50" w:rsidRDefault="00011F3D" w:rsidP="00011F3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011F3D" w:rsidRPr="00AC6A50" w:rsidRDefault="00011F3D" w:rsidP="00011F3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011F3D" w:rsidRPr="00AC6A50" w:rsidRDefault="00011F3D" w:rsidP="00011F3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5A31C" id="Прямоугольник: скругленные углы 33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011F3D" w:rsidRDefault="00011F3D" w:rsidP="00011F3D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011F3D" w:rsidRPr="00257C09" w:rsidRDefault="00011F3D" w:rsidP="00011F3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011F3D" w:rsidRPr="00257C09" w:rsidRDefault="00011F3D" w:rsidP="00011F3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011F3D" w:rsidRPr="00257C09" w:rsidRDefault="00011F3D" w:rsidP="00011F3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011F3D" w:rsidRPr="00DC2C11" w:rsidRDefault="00011F3D" w:rsidP="00011F3D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011F3D" w:rsidRPr="00AC6A50" w:rsidRDefault="00011F3D" w:rsidP="00011F3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011F3D" w:rsidRPr="00AC6A50" w:rsidRDefault="00011F3D" w:rsidP="00011F3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011F3D" w:rsidRPr="00AC6A50" w:rsidRDefault="00011F3D" w:rsidP="00011F3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011F3D" w:rsidRPr="00AC6A50" w:rsidRDefault="00011F3D" w:rsidP="00011F3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F7973" wp14:editId="52E31362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4" name="Прямоугольник: скругленные углы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1F3D" w:rsidRDefault="00011F3D" w:rsidP="00011F3D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011F3D" w:rsidRPr="00257C09" w:rsidRDefault="00011F3D" w:rsidP="00011F3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011F3D" w:rsidRPr="00257C09" w:rsidRDefault="00011F3D" w:rsidP="00011F3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011F3D" w:rsidRPr="00257C09" w:rsidRDefault="00011F3D" w:rsidP="00011F3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011F3D" w:rsidRPr="00A16CFC" w:rsidRDefault="00011F3D" w:rsidP="00011F3D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011F3D" w:rsidRPr="00DC2C11" w:rsidRDefault="00011F3D" w:rsidP="00011F3D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011F3D" w:rsidRPr="00043273" w:rsidRDefault="00011F3D" w:rsidP="00011F3D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011F3D" w:rsidRPr="00DC2C11" w:rsidRDefault="00011F3D" w:rsidP="00011F3D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011F3D" w:rsidRPr="00784764" w:rsidRDefault="00011F3D" w:rsidP="00011F3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F7973" id="Прямоугольник: скругленные углы 34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" strokecolor="white" strokeweight=".25pt">
                <v:stroke dashstyle="1 1"/>
                <v:textbox inset="1pt,1pt,1pt,1pt">
                  <w:txbxContent>
                    <w:p w:rsidR="00011F3D" w:rsidRDefault="00011F3D" w:rsidP="00011F3D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011F3D" w:rsidRPr="00257C09" w:rsidRDefault="00011F3D" w:rsidP="00011F3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011F3D" w:rsidRPr="00257C09" w:rsidRDefault="00011F3D" w:rsidP="00011F3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011F3D" w:rsidRPr="00257C09" w:rsidRDefault="00011F3D" w:rsidP="00011F3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011F3D" w:rsidRPr="00A16CFC" w:rsidRDefault="00011F3D" w:rsidP="00011F3D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011F3D" w:rsidRPr="00DC2C11" w:rsidRDefault="00011F3D" w:rsidP="00011F3D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011F3D" w:rsidRPr="00043273" w:rsidRDefault="00011F3D" w:rsidP="00011F3D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011F3D" w:rsidRPr="00DC2C11" w:rsidRDefault="00011F3D" w:rsidP="00011F3D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011F3D" w:rsidRPr="00784764" w:rsidRDefault="00011F3D" w:rsidP="00011F3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11F3D" w:rsidRPr="001A5AD7" w:rsidRDefault="00011F3D" w:rsidP="00011F3D">
      <w:pPr>
        <w:rPr>
          <w:rFonts w:ascii="Arial" w:hAnsi="Arial" w:cs="Arial"/>
          <w:lang w:val="ky-KG"/>
        </w:rPr>
      </w:pPr>
    </w:p>
    <w:p w:rsidR="00011F3D" w:rsidRPr="001A5AD7" w:rsidRDefault="00011F3D" w:rsidP="00011F3D">
      <w:pPr>
        <w:rPr>
          <w:rFonts w:ascii="Arial" w:hAnsi="Arial" w:cs="Arial"/>
          <w:lang w:val="ky-KG"/>
        </w:rPr>
      </w:pPr>
    </w:p>
    <w:p w:rsidR="00011F3D" w:rsidRPr="001A5AD7" w:rsidRDefault="00011F3D" w:rsidP="00011F3D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011F3D" w:rsidRPr="001A5AD7" w:rsidRDefault="00011F3D" w:rsidP="00011F3D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6B71F0" wp14:editId="70FEEE22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5251B" id="Прямая соединительная линия 35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011F3D" w:rsidRPr="00885348" w:rsidRDefault="00011F3D" w:rsidP="00011F3D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011F3D" w:rsidRDefault="00011F3D" w:rsidP="00011F3D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Кадамжай шаардык кеңешинин </w:t>
      </w: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чакырылышынын кезек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и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з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XI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:rsidR="00011F3D" w:rsidRDefault="00011F3D" w:rsidP="00011F3D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:rsidR="00011F3D" w:rsidRPr="00A15B29" w:rsidRDefault="00011F3D" w:rsidP="00011F3D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ПОСТАНОВЛЕНИЕ</w:t>
      </w:r>
    </w:p>
    <w:p w:rsidR="00011F3D" w:rsidRPr="00A15B29" w:rsidRDefault="00011F3D" w:rsidP="00011F3D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011F3D" w:rsidRPr="006A41CA" w:rsidRDefault="00011F3D" w:rsidP="00011F3D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30.05.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202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5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-жыл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.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_ № _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49</w:t>
      </w:r>
      <w:r w:rsidRPr="006A41CA">
        <w:rPr>
          <w:rFonts w:ascii="Arial" w:hAnsi="Arial" w:cs="Arial"/>
          <w:color w:val="000000"/>
          <w:sz w:val="24"/>
          <w:szCs w:val="24"/>
          <w:lang w:val="ky-KG"/>
        </w:rPr>
        <w:t xml:space="preserve">_                                                          </w:t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6A41CA">
        <w:rPr>
          <w:rFonts w:ascii="Arial" w:hAnsi="Arial" w:cs="Arial"/>
          <w:color w:val="000000"/>
          <w:sz w:val="24"/>
          <w:szCs w:val="24"/>
          <w:lang w:val="ky-KG"/>
        </w:rPr>
        <w:t xml:space="preserve">Кадамжай ш.                           </w:t>
      </w:r>
    </w:p>
    <w:p w:rsidR="00011F3D" w:rsidRDefault="00011F3D" w:rsidP="00011F3D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6A41CA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6A41CA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6A41CA">
        <w:rPr>
          <w:rFonts w:ascii="Arial" w:hAnsi="Arial" w:cs="Arial"/>
          <w:color w:val="000000"/>
          <w:sz w:val="24"/>
          <w:szCs w:val="24"/>
          <w:lang w:val="ky-KG"/>
        </w:rPr>
        <w:tab/>
      </w:r>
    </w:p>
    <w:p w:rsidR="00011F3D" w:rsidRPr="006A41CA" w:rsidRDefault="00011F3D" w:rsidP="00011F3D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011F3D" w:rsidRPr="00936A52" w:rsidRDefault="00011F3D" w:rsidP="00011F3D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Кадамжай шаардык мэриясынын 2025-жылдын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30</w:t>
      </w: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-майындагы 01-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1</w:t>
      </w: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5-12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59</w:t>
      </w: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“Кадамжай ш</w:t>
      </w:r>
      <w:r w:rsidRPr="003E039E">
        <w:rPr>
          <w:rFonts w:ascii="Arial" w:hAnsi="Arial" w:cs="Arial"/>
          <w:b/>
          <w:bCs/>
          <w:sz w:val="24"/>
          <w:szCs w:val="24"/>
          <w:lang w:val="ky-KG"/>
        </w:rPr>
        <w:t xml:space="preserve">аарынын </w:t>
      </w:r>
      <w:r>
        <w:rPr>
          <w:rFonts w:ascii="Arial" w:hAnsi="Arial" w:cs="Arial"/>
          <w:b/>
          <w:bCs/>
          <w:sz w:val="24"/>
          <w:szCs w:val="24"/>
          <w:lang w:val="ky-KG"/>
        </w:rPr>
        <w:t>Жийделик айылына фельдшердик акушердик пунктун (ФАП) куруу үчүн тиешелүү иш кагаздарын даярдоого</w:t>
      </w:r>
      <w:r w:rsidRPr="003E039E">
        <w:rPr>
          <w:rFonts w:ascii="Arial" w:hAnsi="Arial" w:cs="Arial"/>
          <w:b/>
          <w:bCs/>
          <w:sz w:val="24"/>
          <w:szCs w:val="24"/>
          <w:lang w:val="ky-KG"/>
        </w:rPr>
        <w:t xml:space="preserve"> акча каражатын ажыратып берүү жөнүндө” кайрылуусу</w:t>
      </w:r>
      <w:r w:rsidRPr="00936A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:rsidR="00011F3D" w:rsidRDefault="00011F3D" w:rsidP="00011F3D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011F3D" w:rsidRDefault="00011F3D" w:rsidP="00011F3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Кадамжай шаардык мэриясынын “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</w:t>
      </w:r>
      <w:r w:rsidRPr="003E039E">
        <w:rPr>
          <w:rFonts w:ascii="Arial" w:hAnsi="Arial" w:cs="Arial"/>
          <w:sz w:val="24"/>
          <w:szCs w:val="24"/>
          <w:lang w:val="ky-KG"/>
        </w:rPr>
        <w:t>Ж</w:t>
      </w:r>
      <w:r>
        <w:rPr>
          <w:rFonts w:ascii="Arial" w:hAnsi="Arial" w:cs="Arial"/>
          <w:sz w:val="24"/>
          <w:szCs w:val="24"/>
          <w:lang w:val="ky-KG"/>
        </w:rPr>
        <w:t>ийделик  айылына фельдшердик акушердик пунктун (ФАП) куруу үчүн тиешелүү иш кагаздарын даярдоого акча каражатын ажыратып   берүү жөнүндө”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кайрылуусу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карап, талкуулап чыгып,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Pr="00936A52">
        <w:rPr>
          <w:color w:val="2C2D2E"/>
          <w:sz w:val="24"/>
          <w:szCs w:val="24"/>
          <w:lang w:val="ky-KG"/>
        </w:rPr>
        <w:br/>
      </w:r>
    </w:p>
    <w:p w:rsidR="00011F3D" w:rsidRPr="00D268D8" w:rsidRDefault="00011F3D" w:rsidP="00011F3D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D268D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:rsidR="00011F3D" w:rsidRDefault="00011F3D" w:rsidP="00011F3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Жийделик айылына </w:t>
      </w:r>
      <w:r>
        <w:rPr>
          <w:rFonts w:ascii="Arial" w:hAnsi="Arial" w:cs="Arial"/>
          <w:sz w:val="24"/>
          <w:szCs w:val="24"/>
          <w:lang w:val="ky-KG"/>
        </w:rPr>
        <w:t xml:space="preserve">фельдшердик акушердик пунктун (ФАП) куруу үчүн тиешелүү иш кагаздарын даярдоого 400 000 (төрт жүз миң) сом акча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каражаты ажыратылып берилсин. </w:t>
      </w:r>
    </w:p>
    <w:p w:rsidR="00011F3D" w:rsidRDefault="00011F3D" w:rsidP="00011F3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011F3D" w:rsidRDefault="00011F3D" w:rsidP="00011F3D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 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:rsidR="00011F3D" w:rsidRDefault="00011F3D" w:rsidP="00011F3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3.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каржы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пландоо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жана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экономиканы өнүктүрүү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:rsidR="00011F3D" w:rsidRPr="00EB09F7" w:rsidRDefault="00011F3D" w:rsidP="00011F3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4.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:rsidR="00011F3D" w:rsidRPr="00EB09F7" w:rsidRDefault="00011F3D" w:rsidP="00011F3D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:rsidR="00011F3D" w:rsidRPr="00EB09F7" w:rsidRDefault="00011F3D" w:rsidP="00011F3D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:rsidR="00011F3D" w:rsidRDefault="00011F3D" w:rsidP="00011F3D"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Төрага</w:t>
      </w:r>
      <w:proofErr w:type="spellEnd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proofErr w:type="spellEnd"/>
    </w:p>
    <w:p w:rsidR="000166D0" w:rsidRDefault="000166D0"/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3D"/>
    <w:rsid w:val="00011F3D"/>
    <w:rsid w:val="000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4424F-95CD-4A48-9DF1-88937CA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2025-06-10T06:42:00Z</dcterms:created>
  <dcterms:modified xsi:type="dcterms:W3CDTF">2025-06-10T06:42:00Z</dcterms:modified>
</cp:coreProperties>
</file>