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55706462"/>
    <w:bookmarkStart w:id="1" w:name="_Hlk207716984"/>
    <w:p w14:paraId="59EE3ECC" w14:textId="77777777" w:rsidR="00734590" w:rsidRPr="00A15B29" w:rsidRDefault="00734590" w:rsidP="00734590">
      <w:pPr>
        <w:rPr>
          <w:rFonts w:ascii="Arial" w:hAnsi="Arial" w:cs="Arial"/>
        </w:rPr>
      </w:pP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FB41F" wp14:editId="4E0DD504">
                <wp:simplePos x="0" y="0"/>
                <wp:positionH relativeFrom="column">
                  <wp:posOffset>-603885</wp:posOffset>
                </wp:positionH>
                <wp:positionV relativeFrom="paragraph">
                  <wp:posOffset>-375920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C51116" w14:textId="77777777" w:rsidR="00734590" w:rsidRDefault="00734590" w:rsidP="00734590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B2D67A9" w14:textId="77777777" w:rsidR="00734590" w:rsidRPr="00257C09" w:rsidRDefault="00734590" w:rsidP="00734590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47EEA319" w14:textId="77777777" w:rsidR="00734590" w:rsidRPr="00257C09" w:rsidRDefault="00734590" w:rsidP="00734590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28F3D4B8" w14:textId="77777777" w:rsidR="00734590" w:rsidRPr="00257C09" w:rsidRDefault="00734590" w:rsidP="00734590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2D345A21" w14:textId="77777777" w:rsidR="00734590" w:rsidRPr="00A16CFC" w:rsidRDefault="00734590" w:rsidP="00734590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C72822C" w14:textId="77777777" w:rsidR="00734590" w:rsidRPr="00DC2C11" w:rsidRDefault="00734590" w:rsidP="00734590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5FF8B82F" w14:textId="77777777" w:rsidR="00734590" w:rsidRPr="00043273" w:rsidRDefault="00734590" w:rsidP="00734590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63BED9FC" w14:textId="77777777" w:rsidR="00734590" w:rsidRPr="00DC2C11" w:rsidRDefault="00734590" w:rsidP="00734590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2BBD7C81" w14:textId="77777777" w:rsidR="00734590" w:rsidRPr="00784764" w:rsidRDefault="00734590" w:rsidP="0073459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FB41F" id="Прямоугольник: скругленные углы 3" o:spid="_x0000_s1026" style="position:absolute;margin-left:-47.55pt;margin-top:-29.6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" strokecolor="white" strokeweight=".25pt">
                <v:stroke dashstyle="1 1"/>
                <v:textbox inset="1pt,1pt,1pt,1pt">
                  <w:txbxContent>
                    <w:p w14:paraId="68C51116" w14:textId="77777777" w:rsidR="00734590" w:rsidRDefault="00734590" w:rsidP="00734590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B2D67A9" w14:textId="77777777" w:rsidR="00734590" w:rsidRPr="00257C09" w:rsidRDefault="00734590" w:rsidP="00734590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47EEA319" w14:textId="77777777" w:rsidR="00734590" w:rsidRPr="00257C09" w:rsidRDefault="00734590" w:rsidP="00734590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28F3D4B8" w14:textId="77777777" w:rsidR="00734590" w:rsidRPr="00257C09" w:rsidRDefault="00734590" w:rsidP="00734590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2D345A21" w14:textId="77777777" w:rsidR="00734590" w:rsidRPr="00A16CFC" w:rsidRDefault="00734590" w:rsidP="00734590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C72822C" w14:textId="77777777" w:rsidR="00734590" w:rsidRPr="00DC2C11" w:rsidRDefault="00734590" w:rsidP="00734590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5FF8B82F" w14:textId="77777777" w:rsidR="00734590" w:rsidRPr="00043273" w:rsidRDefault="00734590" w:rsidP="00734590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63BED9FC" w14:textId="77777777" w:rsidR="00734590" w:rsidRPr="00DC2C11" w:rsidRDefault="00734590" w:rsidP="00734590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2BBD7C81" w14:textId="77777777" w:rsidR="00734590" w:rsidRPr="00784764" w:rsidRDefault="00734590" w:rsidP="0073459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3B1C66F" wp14:editId="56164AD8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214FD" wp14:editId="722C038D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054AD7" w14:textId="77777777" w:rsidR="00734590" w:rsidRDefault="00734590" w:rsidP="00734590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5B151AE8" w14:textId="77777777" w:rsidR="00734590" w:rsidRPr="00257C09" w:rsidRDefault="00734590" w:rsidP="00734590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53B61969" w14:textId="77777777" w:rsidR="00734590" w:rsidRPr="00257C09" w:rsidRDefault="00734590" w:rsidP="00734590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0BF9B6E7" w14:textId="77777777" w:rsidR="00734590" w:rsidRPr="00257C09" w:rsidRDefault="00734590" w:rsidP="00734590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05EA62A9" w14:textId="77777777" w:rsidR="00734590" w:rsidRPr="00DC2C11" w:rsidRDefault="00734590" w:rsidP="00734590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0BD79D5A" w14:textId="77777777" w:rsidR="00734590" w:rsidRPr="00AC6A50" w:rsidRDefault="00734590" w:rsidP="00734590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9BC42C2" w14:textId="77777777" w:rsidR="00734590" w:rsidRPr="00AC6A50" w:rsidRDefault="00734590" w:rsidP="00734590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65A0E19" w14:textId="77777777" w:rsidR="00734590" w:rsidRPr="00AC6A50" w:rsidRDefault="00734590" w:rsidP="00734590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DBDE6C" w14:textId="77777777" w:rsidR="00734590" w:rsidRPr="00AC6A50" w:rsidRDefault="00734590" w:rsidP="00734590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214FD" id="Прямоугольник: скругленные углы 2" o:spid="_x0000_s1027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BwOdlPewIA&#10;AL8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79054AD7" w14:textId="77777777" w:rsidR="00734590" w:rsidRDefault="00734590" w:rsidP="00734590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5B151AE8" w14:textId="77777777" w:rsidR="00734590" w:rsidRPr="00257C09" w:rsidRDefault="00734590" w:rsidP="00734590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53B61969" w14:textId="77777777" w:rsidR="00734590" w:rsidRPr="00257C09" w:rsidRDefault="00734590" w:rsidP="00734590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0BF9B6E7" w14:textId="77777777" w:rsidR="00734590" w:rsidRPr="00257C09" w:rsidRDefault="00734590" w:rsidP="00734590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05EA62A9" w14:textId="77777777" w:rsidR="00734590" w:rsidRPr="00DC2C11" w:rsidRDefault="00734590" w:rsidP="00734590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0BD79D5A" w14:textId="77777777" w:rsidR="00734590" w:rsidRPr="00AC6A50" w:rsidRDefault="00734590" w:rsidP="00734590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9BC42C2" w14:textId="77777777" w:rsidR="00734590" w:rsidRPr="00AC6A50" w:rsidRDefault="00734590" w:rsidP="00734590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65A0E19" w14:textId="77777777" w:rsidR="00734590" w:rsidRPr="00AC6A50" w:rsidRDefault="00734590" w:rsidP="00734590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DBDE6C" w14:textId="77777777" w:rsidR="00734590" w:rsidRPr="00AC6A50" w:rsidRDefault="00734590" w:rsidP="00734590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EBF087" w14:textId="77777777" w:rsidR="00734590" w:rsidRPr="00A15B29" w:rsidRDefault="00734590" w:rsidP="00734590">
      <w:pPr>
        <w:rPr>
          <w:rFonts w:ascii="Arial" w:hAnsi="Arial" w:cs="Arial"/>
        </w:rPr>
      </w:pPr>
    </w:p>
    <w:p w14:paraId="2D772B68" w14:textId="77777777" w:rsidR="00734590" w:rsidRPr="00A15B29" w:rsidRDefault="00734590" w:rsidP="00734590">
      <w:pPr>
        <w:rPr>
          <w:rFonts w:ascii="Arial" w:hAnsi="Arial" w:cs="Arial"/>
        </w:rPr>
      </w:pPr>
    </w:p>
    <w:p w14:paraId="4FC90FBE" w14:textId="77777777" w:rsidR="00734590" w:rsidRPr="00A15B29" w:rsidRDefault="00734590" w:rsidP="00734590">
      <w:pPr>
        <w:jc w:val="both"/>
        <w:rPr>
          <w:rFonts w:ascii="Arial" w:hAnsi="Arial" w:cs="Arial"/>
          <w:sz w:val="28"/>
          <w:szCs w:val="28"/>
        </w:rPr>
      </w:pPr>
    </w:p>
    <w:p w14:paraId="6F6DD97E" w14:textId="77777777" w:rsidR="00734590" w:rsidRPr="00A15B29" w:rsidRDefault="00734590" w:rsidP="00734590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9129AB" wp14:editId="64F838E5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DCB29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643D9F12" w14:textId="77777777" w:rsidR="00734590" w:rsidRPr="00A27AA8" w:rsidRDefault="00734590" w:rsidP="00734590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2B0C6FC0" w14:textId="77777777" w:rsidR="00734590" w:rsidRPr="006660AD" w:rsidRDefault="00734590" w:rsidP="00734590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</w:t>
      </w:r>
      <w:r>
        <w:rPr>
          <w:b/>
          <w:bCs/>
          <w:color w:val="000000"/>
          <w:sz w:val="24"/>
          <w:szCs w:val="24"/>
          <w:lang w:val="ky-KG"/>
        </w:rPr>
        <w:t>сиз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XI</w:t>
      </w:r>
      <w:r w:rsidRPr="004949E0">
        <w:rPr>
          <w:b/>
          <w:bCs/>
          <w:color w:val="000000"/>
          <w:sz w:val="24"/>
          <w:szCs w:val="24"/>
          <w:lang w:val="ky-KG"/>
        </w:rPr>
        <w:t>I</w:t>
      </w:r>
      <w:r w:rsidRPr="00F71F26">
        <w:rPr>
          <w:b/>
          <w:bCs/>
          <w:color w:val="000000"/>
          <w:sz w:val="24"/>
          <w:szCs w:val="24"/>
          <w:lang w:val="ky-KG"/>
        </w:rPr>
        <w:t>I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сессиясы</w:t>
      </w:r>
    </w:p>
    <w:p w14:paraId="1727D60B" w14:textId="77777777" w:rsidR="00734590" w:rsidRPr="006660AD" w:rsidRDefault="00734590" w:rsidP="00734590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6660AD">
        <w:rPr>
          <w:b/>
          <w:bCs/>
          <w:color w:val="000000"/>
          <w:sz w:val="24"/>
          <w:szCs w:val="24"/>
          <w:lang w:val="ky-KG"/>
        </w:rPr>
        <w:t xml:space="preserve"> </w:t>
      </w:r>
    </w:p>
    <w:p w14:paraId="6E4B2DCC" w14:textId="77777777" w:rsidR="00734590" w:rsidRPr="006660AD" w:rsidRDefault="00734590" w:rsidP="00734590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</w:t>
      </w:r>
    </w:p>
    <w:p w14:paraId="5528E817" w14:textId="77777777" w:rsidR="00734590" w:rsidRPr="006660AD" w:rsidRDefault="00734590" w:rsidP="00734590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2025-жылдын </w:t>
      </w:r>
      <w:r>
        <w:rPr>
          <w:b/>
          <w:bCs/>
          <w:color w:val="000000"/>
          <w:sz w:val="24"/>
          <w:szCs w:val="24"/>
          <w:lang w:val="ky-KG"/>
        </w:rPr>
        <w:t>29</w:t>
      </w:r>
      <w:r w:rsidRPr="006660AD">
        <w:rPr>
          <w:b/>
          <w:bCs/>
          <w:color w:val="000000"/>
          <w:sz w:val="24"/>
          <w:szCs w:val="24"/>
          <w:lang w:val="ky-KG"/>
        </w:rPr>
        <w:t>-</w:t>
      </w:r>
      <w:r>
        <w:rPr>
          <w:b/>
          <w:bCs/>
          <w:color w:val="000000"/>
          <w:sz w:val="24"/>
          <w:szCs w:val="24"/>
          <w:lang w:val="ky-KG"/>
        </w:rPr>
        <w:t>августун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дагы № </w:t>
      </w:r>
      <w:r>
        <w:rPr>
          <w:b/>
          <w:bCs/>
          <w:color w:val="000000"/>
          <w:sz w:val="24"/>
          <w:szCs w:val="24"/>
          <w:lang w:val="ky-KG"/>
        </w:rPr>
        <w:t>53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14:paraId="1D5C934C" w14:textId="77777777" w:rsidR="00734590" w:rsidRPr="006660AD" w:rsidRDefault="00734590" w:rsidP="00734590">
      <w:pPr>
        <w:rPr>
          <w:color w:val="000000"/>
          <w:sz w:val="24"/>
          <w:szCs w:val="24"/>
          <w:lang w:val="ky-KG"/>
        </w:rPr>
      </w:pPr>
    </w:p>
    <w:p w14:paraId="038B9564" w14:textId="77777777" w:rsidR="00734590" w:rsidRPr="006660AD" w:rsidRDefault="00734590" w:rsidP="00734590">
      <w:pPr>
        <w:rPr>
          <w:color w:val="000000"/>
          <w:sz w:val="24"/>
          <w:szCs w:val="24"/>
          <w:lang w:val="ky-KG"/>
        </w:rPr>
      </w:pPr>
    </w:p>
    <w:p w14:paraId="1CEEDB72" w14:textId="77777777" w:rsidR="00734590" w:rsidRDefault="00734590" w:rsidP="00734590">
      <w:pPr>
        <w:jc w:val="center"/>
        <w:rPr>
          <w:b/>
          <w:bCs/>
          <w:color w:val="2C2D2E"/>
          <w:sz w:val="24"/>
          <w:szCs w:val="24"/>
          <w:lang w:val="ky-KG"/>
        </w:rPr>
      </w:pPr>
      <w:r w:rsidRPr="006660AD">
        <w:rPr>
          <w:b/>
          <w:bCs/>
          <w:color w:val="2C2D2E"/>
          <w:sz w:val="24"/>
          <w:szCs w:val="24"/>
          <w:lang w:val="ky-KG"/>
        </w:rPr>
        <w:t>К</w:t>
      </w:r>
      <w:r>
        <w:rPr>
          <w:b/>
          <w:bCs/>
          <w:color w:val="2C2D2E"/>
          <w:sz w:val="24"/>
          <w:szCs w:val="24"/>
          <w:lang w:val="ky-KG"/>
        </w:rPr>
        <w:t>Р эсептөө палатасынын Ош шаары, Ош, Жалал-Абад жана Баткен областтары боюнча аймактык бөлүмүнүн К</w:t>
      </w:r>
      <w:r w:rsidRPr="006660AD">
        <w:rPr>
          <w:b/>
          <w:bCs/>
          <w:color w:val="2C2D2E"/>
          <w:sz w:val="24"/>
          <w:szCs w:val="24"/>
          <w:lang w:val="ky-KG"/>
        </w:rPr>
        <w:t>адамжай шаар</w:t>
      </w:r>
      <w:r>
        <w:rPr>
          <w:b/>
          <w:bCs/>
          <w:color w:val="2C2D2E"/>
          <w:sz w:val="24"/>
          <w:szCs w:val="24"/>
          <w:lang w:val="ky-KG"/>
        </w:rPr>
        <w:t>д</w:t>
      </w:r>
      <w:r w:rsidRPr="006660AD">
        <w:rPr>
          <w:b/>
          <w:bCs/>
          <w:color w:val="2C2D2E"/>
          <w:sz w:val="24"/>
          <w:szCs w:val="24"/>
          <w:lang w:val="ky-KG"/>
        </w:rPr>
        <w:t>ы</w:t>
      </w:r>
      <w:r>
        <w:rPr>
          <w:b/>
          <w:bCs/>
          <w:color w:val="2C2D2E"/>
          <w:sz w:val="24"/>
          <w:szCs w:val="24"/>
          <w:lang w:val="ky-KG"/>
        </w:rPr>
        <w:t>к мэриясынын</w:t>
      </w:r>
      <w:r w:rsidRPr="006660AD">
        <w:rPr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b/>
          <w:bCs/>
          <w:color w:val="2C2D2E"/>
          <w:sz w:val="24"/>
          <w:szCs w:val="24"/>
          <w:lang w:val="ky-KG"/>
        </w:rPr>
        <w:t xml:space="preserve">жергиликтүү бюджетинин 2024-жылдын 1-январынан тартып 31-декабрына чейинки мезгил аралыгындагы бюджеттин түзүлүшүнө, аткарылышына жана муниципалдык ишканаларынын ишмердүүлүгүнө жүргүзүлгөн шайкештик аудиттин жыйынтыгы боюнча жазма буйругу жөнүндө </w:t>
      </w:r>
    </w:p>
    <w:p w14:paraId="12656E26" w14:textId="77777777" w:rsidR="00734590" w:rsidRDefault="00734590" w:rsidP="00734590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14:paraId="583F5117" w14:textId="77777777" w:rsidR="00734590" w:rsidRDefault="00734590" w:rsidP="00734590">
      <w:pPr>
        <w:ind w:firstLine="708"/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Кадамжай шаар</w:t>
      </w:r>
      <w:r>
        <w:rPr>
          <w:color w:val="2C2D2E"/>
          <w:sz w:val="24"/>
          <w:szCs w:val="24"/>
          <w:lang w:val="ky-KG"/>
        </w:rPr>
        <w:t>д</w:t>
      </w:r>
      <w:r w:rsidRPr="006660AD">
        <w:rPr>
          <w:color w:val="2C2D2E"/>
          <w:sz w:val="24"/>
          <w:szCs w:val="24"/>
          <w:lang w:val="ky-KG"/>
        </w:rPr>
        <w:t>ы</w:t>
      </w:r>
      <w:r>
        <w:rPr>
          <w:color w:val="2C2D2E"/>
          <w:sz w:val="24"/>
          <w:szCs w:val="24"/>
          <w:lang w:val="ky-KG"/>
        </w:rPr>
        <w:t xml:space="preserve">к кеңеши Кыргыз Республикасынын эсептөө палатасынын </w:t>
      </w:r>
      <w:r w:rsidRPr="00A46C8E">
        <w:rPr>
          <w:color w:val="2C2D2E"/>
          <w:sz w:val="24"/>
          <w:szCs w:val="24"/>
          <w:lang w:val="ky-KG"/>
        </w:rPr>
        <w:t>Ош шаары, Ош, Жалал-Абад жана Баткен областтары боюнча аймактык бөлүмүнүн</w:t>
      </w:r>
      <w:r w:rsidRPr="006660AD">
        <w:rPr>
          <w:color w:val="2C2D2E"/>
          <w:sz w:val="24"/>
          <w:szCs w:val="24"/>
          <w:lang w:val="ky-KG"/>
        </w:rPr>
        <w:t xml:space="preserve"> </w:t>
      </w:r>
      <w:r w:rsidRPr="00A46C8E">
        <w:rPr>
          <w:color w:val="2C2D2E"/>
          <w:sz w:val="24"/>
          <w:szCs w:val="24"/>
          <w:lang w:val="ky-KG"/>
        </w:rPr>
        <w:t>Кадамжай шаардык мэриясынын жергиликтүү бюджетинин 2024-жылдын 1-январынан тартып 31-декабрына чейинки мезгил аралыгындагы бюджеттин түзүлүшүнө</w:t>
      </w:r>
      <w:r>
        <w:rPr>
          <w:color w:val="2C2D2E"/>
          <w:sz w:val="24"/>
          <w:szCs w:val="24"/>
          <w:lang w:val="ky-KG"/>
        </w:rPr>
        <w:t>,</w:t>
      </w:r>
      <w:r w:rsidRPr="00A46C8E">
        <w:rPr>
          <w:color w:val="2C2D2E"/>
          <w:sz w:val="24"/>
          <w:szCs w:val="24"/>
          <w:lang w:val="ky-KG"/>
        </w:rPr>
        <w:t xml:space="preserve"> аткарылышына жана</w:t>
      </w:r>
      <w:r>
        <w:rPr>
          <w:b/>
          <w:bCs/>
          <w:color w:val="2C2D2E"/>
          <w:sz w:val="24"/>
          <w:szCs w:val="24"/>
          <w:lang w:val="ky-KG"/>
        </w:rPr>
        <w:t xml:space="preserve"> </w:t>
      </w:r>
      <w:r w:rsidRPr="00EA28C6">
        <w:rPr>
          <w:color w:val="2C2D2E"/>
          <w:sz w:val="24"/>
          <w:szCs w:val="24"/>
          <w:lang w:val="ky-KG"/>
        </w:rPr>
        <w:t>муниципалдык ишканаларынын ишмердүүлүгүнө жүргүзүлгөн  аудиттин жыйынтыгы боюнча</w:t>
      </w:r>
      <w:r>
        <w:rPr>
          <w:b/>
          <w:bCs/>
          <w:color w:val="2C2D2E"/>
          <w:sz w:val="24"/>
          <w:szCs w:val="24"/>
          <w:lang w:val="ky-KG"/>
        </w:rPr>
        <w:t xml:space="preserve"> </w:t>
      </w:r>
      <w:r w:rsidRPr="00EA28C6">
        <w:rPr>
          <w:color w:val="2C2D2E"/>
          <w:sz w:val="24"/>
          <w:szCs w:val="24"/>
          <w:lang w:val="ky-KG"/>
        </w:rPr>
        <w:t>Кадамжай шаардык мэриясынын алдындагы Муниципалдык менчик департаменти,  “Кадамжай</w:t>
      </w:r>
      <w:r>
        <w:rPr>
          <w:color w:val="2C2D2E"/>
          <w:sz w:val="24"/>
          <w:szCs w:val="24"/>
          <w:lang w:val="ky-KG"/>
        </w:rPr>
        <w:t xml:space="preserve"> </w:t>
      </w:r>
      <w:r w:rsidRPr="00EA28C6">
        <w:rPr>
          <w:color w:val="2C2D2E"/>
          <w:sz w:val="24"/>
          <w:szCs w:val="24"/>
          <w:lang w:val="ky-KG"/>
        </w:rPr>
        <w:t>Тазалык” жана “Кадамжай</w:t>
      </w:r>
      <w:r>
        <w:rPr>
          <w:color w:val="2C2D2E"/>
          <w:sz w:val="24"/>
          <w:szCs w:val="24"/>
          <w:lang w:val="ky-KG"/>
        </w:rPr>
        <w:t xml:space="preserve"> </w:t>
      </w:r>
      <w:r w:rsidRPr="00EA28C6">
        <w:rPr>
          <w:color w:val="2C2D2E"/>
          <w:sz w:val="24"/>
          <w:szCs w:val="24"/>
          <w:lang w:val="ky-KG"/>
        </w:rPr>
        <w:t>Сууканал” муниципалдык ишканалары</w:t>
      </w:r>
      <w:r>
        <w:rPr>
          <w:color w:val="2C2D2E"/>
          <w:sz w:val="24"/>
          <w:szCs w:val="24"/>
          <w:lang w:val="ky-KG"/>
        </w:rPr>
        <w:t xml:space="preserve"> тарабынан бир топ каржы жана башка бузууларга жол берилгендигин талкуулап чыгып</w:t>
      </w:r>
      <w:r>
        <w:rPr>
          <w:b/>
          <w:bCs/>
          <w:color w:val="2C2D2E"/>
          <w:sz w:val="24"/>
          <w:szCs w:val="24"/>
          <w:lang w:val="ky-KG"/>
        </w:rPr>
        <w:t xml:space="preserve"> токтом кылат</w:t>
      </w:r>
      <w:r w:rsidRPr="006660AD">
        <w:rPr>
          <w:color w:val="2C2D2E"/>
          <w:sz w:val="24"/>
          <w:szCs w:val="24"/>
          <w:lang w:val="ky-KG"/>
        </w:rPr>
        <w:t>:</w:t>
      </w:r>
    </w:p>
    <w:p w14:paraId="1016BC6B" w14:textId="77777777" w:rsidR="00734590" w:rsidRDefault="00734590" w:rsidP="00734590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14:paraId="53471F46" w14:textId="77777777" w:rsidR="00734590" w:rsidRDefault="00734590" w:rsidP="00734590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Кадамжай шаар</w:t>
      </w:r>
      <w:r>
        <w:rPr>
          <w:color w:val="2C2D2E"/>
          <w:sz w:val="24"/>
          <w:szCs w:val="24"/>
          <w:lang w:val="ky-KG"/>
        </w:rPr>
        <w:t>д</w:t>
      </w:r>
      <w:r w:rsidRPr="006660AD">
        <w:rPr>
          <w:color w:val="2C2D2E"/>
          <w:sz w:val="24"/>
          <w:szCs w:val="24"/>
          <w:lang w:val="ky-KG"/>
        </w:rPr>
        <w:t>ы</w:t>
      </w:r>
      <w:r>
        <w:rPr>
          <w:color w:val="2C2D2E"/>
          <w:sz w:val="24"/>
          <w:szCs w:val="24"/>
          <w:lang w:val="ky-KG"/>
        </w:rPr>
        <w:t>к мэриясы тарабынан аудиттик текшерүүдө көрсөтүлгөн кемчиликтер жоюлсун.</w:t>
      </w:r>
      <w:r w:rsidRPr="006660AD">
        <w:rPr>
          <w:color w:val="2C2D2E"/>
          <w:sz w:val="24"/>
          <w:szCs w:val="24"/>
          <w:lang w:val="ky-KG"/>
        </w:rPr>
        <w:t xml:space="preserve"> </w:t>
      </w:r>
      <w:r>
        <w:rPr>
          <w:color w:val="2C2D2E"/>
          <w:sz w:val="24"/>
          <w:szCs w:val="24"/>
          <w:lang w:val="ky-KG"/>
        </w:rPr>
        <w:t xml:space="preserve"> </w:t>
      </w:r>
    </w:p>
    <w:p w14:paraId="6A87A86E" w14:textId="77777777" w:rsidR="00734590" w:rsidRDefault="00734590" w:rsidP="00734590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14:paraId="7155624B" w14:textId="77777777" w:rsidR="00734590" w:rsidRPr="006660AD" w:rsidRDefault="00734590" w:rsidP="00734590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</w:t>
      </w:r>
      <w:r>
        <w:rPr>
          <w:color w:val="2C2D2E"/>
          <w:sz w:val="24"/>
          <w:szCs w:val="24"/>
          <w:lang w:val="ky-KG"/>
        </w:rPr>
        <w:t>ржы жана башка бузууларга жол берген жооптуу кызматкерлерге көрүлгөн чаралар боюнча шаардык кеңешке билдирүү берүү жагы</w:t>
      </w:r>
      <w:r w:rsidRPr="006660AD">
        <w:rPr>
          <w:color w:val="2C2D2E"/>
          <w:sz w:val="24"/>
          <w:szCs w:val="24"/>
          <w:lang w:val="ky-KG"/>
        </w:rPr>
        <w:t xml:space="preserve"> шаар</w:t>
      </w:r>
      <w:r>
        <w:rPr>
          <w:color w:val="2C2D2E"/>
          <w:sz w:val="24"/>
          <w:szCs w:val="24"/>
          <w:lang w:val="ky-KG"/>
        </w:rPr>
        <w:t>д</w:t>
      </w:r>
      <w:r w:rsidRPr="006660AD">
        <w:rPr>
          <w:color w:val="2C2D2E"/>
          <w:sz w:val="24"/>
          <w:szCs w:val="24"/>
          <w:lang w:val="ky-KG"/>
        </w:rPr>
        <w:t>ын мэри</w:t>
      </w:r>
      <w:r>
        <w:rPr>
          <w:color w:val="2C2D2E"/>
          <w:sz w:val="24"/>
          <w:szCs w:val="24"/>
          <w:lang w:val="ky-KG"/>
        </w:rPr>
        <w:t>не</w:t>
      </w:r>
      <w:r w:rsidRPr="006660AD">
        <w:rPr>
          <w:color w:val="2C2D2E"/>
          <w:sz w:val="24"/>
          <w:szCs w:val="24"/>
          <w:lang w:val="ky-KG"/>
        </w:rPr>
        <w:t xml:space="preserve"> </w:t>
      </w:r>
      <w:r>
        <w:rPr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>тапшырылсын.</w:t>
      </w:r>
    </w:p>
    <w:p w14:paraId="73A8CB62" w14:textId="77777777" w:rsidR="00734590" w:rsidRDefault="00734590" w:rsidP="00734590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14:paraId="2D8F5D6C" w14:textId="77777777" w:rsidR="00734590" w:rsidRDefault="00734590" w:rsidP="00734590">
      <w:pPr>
        <w:pStyle w:val="a3"/>
        <w:numPr>
          <w:ilvl w:val="0"/>
          <w:numId w:val="1"/>
        </w:numPr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Токтомдун аткарылышын көзөмөлдөө жагы шаардык кеңештин каржы,</w:t>
      </w:r>
      <w:r>
        <w:rPr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 xml:space="preserve">бюджет, пландоо жана экономиканы өнүктүрүү боюнча </w:t>
      </w:r>
      <w:r>
        <w:rPr>
          <w:color w:val="2C2D2E"/>
          <w:sz w:val="24"/>
          <w:szCs w:val="24"/>
          <w:lang w:val="ky-KG"/>
        </w:rPr>
        <w:t xml:space="preserve">жана Регламент, мыйзамдуулук жана депутаттык этика боюнча </w:t>
      </w:r>
      <w:r w:rsidRPr="006660AD">
        <w:rPr>
          <w:color w:val="2C2D2E"/>
          <w:sz w:val="24"/>
          <w:szCs w:val="24"/>
          <w:lang w:val="ky-KG"/>
        </w:rPr>
        <w:t>туруктуу</w:t>
      </w:r>
      <w:r>
        <w:rPr>
          <w:color w:val="2C2D2E"/>
          <w:sz w:val="24"/>
          <w:szCs w:val="24"/>
          <w:lang w:val="ky-KG"/>
        </w:rPr>
        <w:t xml:space="preserve"> </w:t>
      </w:r>
      <w:r w:rsidRPr="006660AD">
        <w:rPr>
          <w:color w:val="2C2D2E"/>
          <w:sz w:val="24"/>
          <w:szCs w:val="24"/>
          <w:lang w:val="ky-KG"/>
        </w:rPr>
        <w:t>комиссия</w:t>
      </w:r>
      <w:r>
        <w:rPr>
          <w:color w:val="2C2D2E"/>
          <w:sz w:val="24"/>
          <w:szCs w:val="24"/>
          <w:lang w:val="ky-KG"/>
        </w:rPr>
        <w:t>лар</w:t>
      </w:r>
      <w:r w:rsidRPr="006660AD">
        <w:rPr>
          <w:color w:val="2C2D2E"/>
          <w:sz w:val="24"/>
          <w:szCs w:val="24"/>
          <w:lang w:val="ky-KG"/>
        </w:rPr>
        <w:t>ына жүктөлсүн.</w:t>
      </w:r>
    </w:p>
    <w:p w14:paraId="6FFFC495" w14:textId="77777777" w:rsidR="00734590" w:rsidRPr="006660AD" w:rsidRDefault="00734590" w:rsidP="00734590">
      <w:pPr>
        <w:pStyle w:val="a3"/>
        <w:rPr>
          <w:color w:val="2C2D2E"/>
          <w:sz w:val="24"/>
          <w:szCs w:val="24"/>
          <w:lang w:val="ky-KG"/>
        </w:rPr>
      </w:pPr>
    </w:p>
    <w:p w14:paraId="42258BDA" w14:textId="77777777" w:rsidR="00734590" w:rsidRPr="006660AD" w:rsidRDefault="00734590" w:rsidP="00734590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6660AD">
        <w:rPr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14:paraId="357310A0" w14:textId="77777777" w:rsidR="00734590" w:rsidRDefault="00734590" w:rsidP="00734590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14:paraId="1A518938" w14:textId="77777777" w:rsidR="00734590" w:rsidRPr="006660AD" w:rsidRDefault="00734590" w:rsidP="00734590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14:paraId="4509DA92" w14:textId="77777777" w:rsidR="00734590" w:rsidRPr="006660AD" w:rsidRDefault="00734590" w:rsidP="00734590">
      <w:pPr>
        <w:rPr>
          <w:b/>
          <w:bCs/>
          <w:color w:val="2C2D2E"/>
          <w:sz w:val="24"/>
          <w:szCs w:val="24"/>
          <w:lang w:val="ky-KG"/>
        </w:rPr>
      </w:pPr>
    </w:p>
    <w:p w14:paraId="2612F9D8" w14:textId="77777777" w:rsidR="00734590" w:rsidRDefault="00734590" w:rsidP="00734590">
      <w:pPr>
        <w:rPr>
          <w:b/>
          <w:bCs/>
          <w:color w:val="2C2D2E"/>
          <w:sz w:val="24"/>
          <w:szCs w:val="24"/>
          <w:lang w:val="ky-KG"/>
        </w:rPr>
      </w:pPr>
      <w:r w:rsidRPr="004474B9">
        <w:rPr>
          <w:b/>
          <w:bCs/>
          <w:color w:val="2C2D2E"/>
          <w:sz w:val="24"/>
          <w:szCs w:val="24"/>
          <w:lang w:val="ky-KG"/>
        </w:rPr>
        <w:t xml:space="preserve">Төрага </w:t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41078F09" w14:textId="77777777" w:rsidR="00734590" w:rsidRDefault="00734590" w:rsidP="00734590">
      <w:pPr>
        <w:rPr>
          <w:b/>
          <w:bCs/>
          <w:color w:val="2C2D2E"/>
          <w:sz w:val="24"/>
          <w:szCs w:val="24"/>
          <w:lang w:val="ky-KG"/>
        </w:rPr>
      </w:pPr>
    </w:p>
    <w:p w14:paraId="5A07359E" w14:textId="77777777" w:rsidR="00734590" w:rsidRDefault="00734590" w:rsidP="00734590">
      <w:pPr>
        <w:rPr>
          <w:b/>
          <w:bCs/>
          <w:color w:val="2C2D2E"/>
          <w:sz w:val="24"/>
          <w:szCs w:val="24"/>
          <w:lang w:val="ky-KG"/>
        </w:rPr>
      </w:pPr>
    </w:p>
    <w:p w14:paraId="61A0D712" w14:textId="77777777" w:rsidR="00734590" w:rsidRDefault="00734590" w:rsidP="00734590">
      <w:pPr>
        <w:rPr>
          <w:b/>
          <w:bCs/>
          <w:color w:val="2C2D2E"/>
          <w:sz w:val="24"/>
          <w:szCs w:val="24"/>
          <w:lang w:val="ky-KG"/>
        </w:rPr>
      </w:pPr>
    </w:p>
    <w:bookmarkEnd w:id="1"/>
    <w:p w14:paraId="7267C439" w14:textId="77777777" w:rsidR="00734590" w:rsidRDefault="00734590" w:rsidP="00734590">
      <w:pPr>
        <w:rPr>
          <w:b/>
          <w:bCs/>
          <w:color w:val="2C2D2E"/>
          <w:sz w:val="24"/>
          <w:szCs w:val="24"/>
          <w:lang w:val="ky-KG"/>
        </w:rPr>
      </w:pPr>
    </w:p>
    <w:p w14:paraId="3E1B456E" w14:textId="77777777" w:rsidR="003D2BFD" w:rsidRPr="00E06EAA" w:rsidRDefault="003D2BFD" w:rsidP="003D2BFD">
      <w:pPr>
        <w:rPr>
          <w:lang w:val="ky-KG"/>
        </w:rPr>
      </w:pPr>
      <w:bookmarkStart w:id="2" w:name="_GoBack"/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0000053</w:t>
      </w:r>
    </w:p>
    <w:bookmarkEnd w:id="2"/>
    <w:p w14:paraId="63DA8650" w14:textId="77777777" w:rsidR="00BF6340" w:rsidRDefault="00BF6340"/>
    <w:sectPr w:rsidR="00BF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70"/>
    <w:rsid w:val="003D2BFD"/>
    <w:rsid w:val="00583070"/>
    <w:rsid w:val="00734590"/>
    <w:rsid w:val="00B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7A68"/>
  <w15:chartTrackingRefBased/>
  <w15:docId w15:val="{F8BB1F74-AABA-4067-8A3C-F30B8B9D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3</cp:revision>
  <dcterms:created xsi:type="dcterms:W3CDTF">2025-09-02T08:50:00Z</dcterms:created>
  <dcterms:modified xsi:type="dcterms:W3CDTF">2025-09-02T09:06:00Z</dcterms:modified>
</cp:coreProperties>
</file>